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BE" w:rsidRDefault="008249B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249BE" w:rsidRDefault="008249BE">
      <w:pPr>
        <w:pStyle w:val="ConsPlusNormal"/>
        <w:jc w:val="both"/>
        <w:outlineLvl w:val="0"/>
      </w:pPr>
    </w:p>
    <w:p w:rsidR="008249BE" w:rsidRDefault="008249BE">
      <w:pPr>
        <w:pStyle w:val="ConsPlusTitle"/>
        <w:jc w:val="center"/>
        <w:outlineLvl w:val="0"/>
      </w:pPr>
      <w:r>
        <w:t>ПРАВИТЕЛЬСТВО ТЮМЕНСКОЙ ОБЛАСТИ</w:t>
      </w:r>
    </w:p>
    <w:p w:rsidR="008249BE" w:rsidRDefault="008249BE">
      <w:pPr>
        <w:pStyle w:val="ConsPlusTitle"/>
        <w:jc w:val="center"/>
      </w:pPr>
    </w:p>
    <w:p w:rsidR="008249BE" w:rsidRDefault="008249BE">
      <w:pPr>
        <w:pStyle w:val="ConsPlusTitle"/>
        <w:jc w:val="center"/>
      </w:pPr>
      <w:r>
        <w:t>ПОСТАНОВЛЕНИЕ</w:t>
      </w:r>
    </w:p>
    <w:p w:rsidR="008249BE" w:rsidRDefault="008249BE">
      <w:pPr>
        <w:pStyle w:val="ConsPlusTitle"/>
        <w:jc w:val="center"/>
      </w:pPr>
      <w:bookmarkStart w:id="0" w:name="_GoBack"/>
      <w:r>
        <w:t>от 27 сентября 2011 г. N 319-п</w:t>
      </w:r>
      <w:bookmarkEnd w:id="0"/>
    </w:p>
    <w:p w:rsidR="008249BE" w:rsidRDefault="008249BE">
      <w:pPr>
        <w:pStyle w:val="ConsPlusTitle"/>
        <w:jc w:val="center"/>
      </w:pPr>
    </w:p>
    <w:p w:rsidR="008249BE" w:rsidRDefault="008249BE">
      <w:pPr>
        <w:pStyle w:val="ConsPlusTitle"/>
        <w:jc w:val="center"/>
      </w:pPr>
      <w:r>
        <w:t>ОБ УТВЕРЖДЕНИИ ПОЛОЖЕНИЯ ОБ ОРГАНИЗАЦИИ ДЕЯТЕЛЬНОСТИ СЛУЖБ</w:t>
      </w:r>
    </w:p>
    <w:p w:rsidR="008249BE" w:rsidRDefault="008249BE">
      <w:pPr>
        <w:pStyle w:val="ConsPlusTitle"/>
        <w:jc w:val="center"/>
      </w:pPr>
      <w:r>
        <w:t>ТРАНСПОРТНОГО ОБСЛУЖИВАНИЯ ОТДЕЛЬНЫХ КАТЕГОРИЙ ГРАЖДАН</w:t>
      </w:r>
    </w:p>
    <w:p w:rsidR="008249BE" w:rsidRDefault="008249BE">
      <w:pPr>
        <w:pStyle w:val="ConsPlusTitle"/>
        <w:jc w:val="center"/>
      </w:pPr>
      <w:r>
        <w:t>В ТЮМЕНСКОЙ ОБЛАСТИ</w:t>
      </w:r>
    </w:p>
    <w:p w:rsidR="008249BE" w:rsidRDefault="008249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249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49BE" w:rsidRDefault="008249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49BE" w:rsidRDefault="008249B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Тюменской области от 27.12.2011 </w:t>
            </w:r>
            <w:hyperlink r:id="rId6" w:history="1">
              <w:r>
                <w:rPr>
                  <w:color w:val="0000FF"/>
                </w:rPr>
                <w:t>N 504-п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249BE" w:rsidRDefault="008249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10.12.2013 </w:t>
            </w:r>
            <w:hyperlink r:id="rId7" w:history="1">
              <w:r>
                <w:rPr>
                  <w:color w:val="0000FF"/>
                </w:rPr>
                <w:t>N 544-п</w:t>
              </w:r>
            </w:hyperlink>
            <w:r>
              <w:rPr>
                <w:color w:val="392C69"/>
              </w:rPr>
              <w:t xml:space="preserve">, от 30.06.2014 </w:t>
            </w:r>
            <w:hyperlink r:id="rId8" w:history="1">
              <w:r>
                <w:rPr>
                  <w:color w:val="0000FF"/>
                </w:rPr>
                <w:t>N 343-п</w:t>
              </w:r>
            </w:hyperlink>
            <w:r>
              <w:rPr>
                <w:color w:val="392C69"/>
              </w:rPr>
              <w:t xml:space="preserve">, от 08.12.2015 </w:t>
            </w:r>
            <w:hyperlink r:id="rId9" w:history="1">
              <w:r>
                <w:rPr>
                  <w:color w:val="0000FF"/>
                </w:rPr>
                <w:t>N 569-п</w:t>
              </w:r>
            </w:hyperlink>
            <w:r>
              <w:rPr>
                <w:color w:val="392C69"/>
              </w:rPr>
              <w:t>,</w:t>
            </w:r>
          </w:p>
          <w:p w:rsidR="008249BE" w:rsidRDefault="008249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27.10.2016 </w:t>
            </w:r>
            <w:hyperlink r:id="rId10" w:history="1">
              <w:r>
                <w:rPr>
                  <w:color w:val="0000FF"/>
                </w:rPr>
                <w:t>N 447-п</w:t>
              </w:r>
            </w:hyperlink>
            <w:r>
              <w:rPr>
                <w:color w:val="392C69"/>
              </w:rPr>
              <w:t xml:space="preserve">, от 04.06.2020 </w:t>
            </w:r>
            <w:hyperlink r:id="rId11" w:history="1">
              <w:r>
                <w:rPr>
                  <w:color w:val="0000FF"/>
                </w:rPr>
                <w:t>N 337-п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249BE" w:rsidRDefault="008249BE">
      <w:pPr>
        <w:pStyle w:val="ConsPlusNormal"/>
        <w:jc w:val="both"/>
      </w:pPr>
    </w:p>
    <w:p w:rsidR="008249BE" w:rsidRDefault="008249B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Российской Федерации",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29.03.2019 N 363 "Об утверждении государственной программы Российской Федерации "Доступная среда":</w:t>
      </w:r>
    </w:p>
    <w:p w:rsidR="008249BE" w:rsidRDefault="008249BE">
      <w:pPr>
        <w:pStyle w:val="ConsPlusNormal"/>
        <w:jc w:val="both"/>
      </w:pPr>
      <w:r>
        <w:t xml:space="preserve">(в ред. постановлений Правительства Тюменской области от 30.06.2014 </w:t>
      </w:r>
      <w:hyperlink r:id="rId14" w:history="1">
        <w:r>
          <w:rPr>
            <w:color w:val="0000FF"/>
          </w:rPr>
          <w:t>N 343-п</w:t>
        </w:r>
      </w:hyperlink>
      <w:r>
        <w:t xml:space="preserve">, от 27.10.2016 </w:t>
      </w:r>
      <w:hyperlink r:id="rId15" w:history="1">
        <w:r>
          <w:rPr>
            <w:color w:val="0000FF"/>
          </w:rPr>
          <w:t>N 447-п</w:t>
        </w:r>
      </w:hyperlink>
      <w:r>
        <w:t xml:space="preserve">, от 04.06.2020 </w:t>
      </w:r>
      <w:hyperlink r:id="rId16" w:history="1">
        <w:r>
          <w:rPr>
            <w:color w:val="0000FF"/>
          </w:rPr>
          <w:t>N 337-п</w:t>
        </w:r>
      </w:hyperlink>
      <w:r>
        <w:t>)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об организации </w:t>
      </w:r>
      <w:proofErr w:type="gramStart"/>
      <w:r>
        <w:t>деятельности служб транспортного обслуживания отдельных категорий граждан</w:t>
      </w:r>
      <w:proofErr w:type="gramEnd"/>
      <w:r>
        <w:t xml:space="preserve"> в Тюменской области согласно приложению.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>2. Департаменту социального развития Тюменской области организовать работу государственных автономных учреждений социального обслуживания населения Тюменской области по созданию служб транспортного обслуживания отдельных категорий граждан.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 xml:space="preserve">3. Рекомендовать органам местного самоуправления Тюменской области, которые наделены государственным полномочием по социальному обслуживанию граждан, при организации </w:t>
      </w:r>
      <w:proofErr w:type="gramStart"/>
      <w:r>
        <w:t>деятельности служб транспортного обслуживания отдельных категорий граждан</w:t>
      </w:r>
      <w:proofErr w:type="gramEnd"/>
      <w:r>
        <w:t xml:space="preserve"> руководствоваться </w:t>
      </w:r>
      <w:hyperlink w:anchor="P34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постановлением.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Губернатора Тюменской области, координирующего и контролирующего деятельность Департамента социального развития Тюменской области.</w:t>
      </w:r>
    </w:p>
    <w:p w:rsidR="008249BE" w:rsidRDefault="008249B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04.06.2020 N 337-п)</w:t>
      </w:r>
    </w:p>
    <w:p w:rsidR="008249BE" w:rsidRDefault="008249BE">
      <w:pPr>
        <w:pStyle w:val="ConsPlusNormal"/>
        <w:jc w:val="both"/>
      </w:pPr>
    </w:p>
    <w:p w:rsidR="008249BE" w:rsidRDefault="008249BE">
      <w:pPr>
        <w:pStyle w:val="ConsPlusNormal"/>
        <w:jc w:val="right"/>
      </w:pPr>
      <w:r>
        <w:t>Губернатор области</w:t>
      </w:r>
    </w:p>
    <w:p w:rsidR="008249BE" w:rsidRDefault="008249BE">
      <w:pPr>
        <w:pStyle w:val="ConsPlusNormal"/>
        <w:jc w:val="right"/>
      </w:pPr>
      <w:r>
        <w:t>В.В.ЯКУШЕВ</w:t>
      </w:r>
    </w:p>
    <w:p w:rsidR="008249BE" w:rsidRDefault="008249BE">
      <w:pPr>
        <w:pStyle w:val="ConsPlusNormal"/>
        <w:jc w:val="both"/>
      </w:pPr>
    </w:p>
    <w:p w:rsidR="008249BE" w:rsidRDefault="008249BE">
      <w:pPr>
        <w:pStyle w:val="ConsPlusNormal"/>
        <w:jc w:val="both"/>
      </w:pPr>
    </w:p>
    <w:p w:rsidR="008249BE" w:rsidRDefault="008249BE">
      <w:pPr>
        <w:pStyle w:val="ConsPlusNormal"/>
        <w:jc w:val="both"/>
      </w:pPr>
    </w:p>
    <w:p w:rsidR="008249BE" w:rsidRDefault="008249BE">
      <w:pPr>
        <w:pStyle w:val="ConsPlusNormal"/>
        <w:jc w:val="both"/>
      </w:pPr>
    </w:p>
    <w:p w:rsidR="008249BE" w:rsidRDefault="008249BE">
      <w:pPr>
        <w:pStyle w:val="ConsPlusNormal"/>
        <w:jc w:val="both"/>
      </w:pPr>
    </w:p>
    <w:p w:rsidR="008249BE" w:rsidRDefault="008249BE">
      <w:pPr>
        <w:pStyle w:val="ConsPlusNormal"/>
        <w:jc w:val="right"/>
        <w:outlineLvl w:val="0"/>
      </w:pPr>
      <w:r>
        <w:t>Приложение</w:t>
      </w:r>
    </w:p>
    <w:p w:rsidR="008249BE" w:rsidRDefault="008249BE">
      <w:pPr>
        <w:pStyle w:val="ConsPlusNormal"/>
        <w:jc w:val="right"/>
      </w:pPr>
      <w:r>
        <w:t>к постановлению Правительства</w:t>
      </w:r>
    </w:p>
    <w:p w:rsidR="008249BE" w:rsidRDefault="008249BE">
      <w:pPr>
        <w:pStyle w:val="ConsPlusNormal"/>
        <w:jc w:val="right"/>
      </w:pPr>
      <w:r>
        <w:t>Тюменской области</w:t>
      </w:r>
    </w:p>
    <w:p w:rsidR="008249BE" w:rsidRDefault="008249BE">
      <w:pPr>
        <w:pStyle w:val="ConsPlusNormal"/>
        <w:jc w:val="right"/>
      </w:pPr>
      <w:r>
        <w:t>от 27 сентября 2011 г. N 319-п</w:t>
      </w:r>
    </w:p>
    <w:p w:rsidR="008249BE" w:rsidRDefault="008249BE">
      <w:pPr>
        <w:pStyle w:val="ConsPlusNormal"/>
        <w:jc w:val="both"/>
      </w:pPr>
    </w:p>
    <w:p w:rsidR="008249BE" w:rsidRDefault="008249BE">
      <w:pPr>
        <w:pStyle w:val="ConsPlusTitle"/>
        <w:jc w:val="center"/>
      </w:pPr>
      <w:bookmarkStart w:id="1" w:name="P34"/>
      <w:bookmarkEnd w:id="1"/>
      <w:r>
        <w:t>ПОЛОЖЕНИЕ</w:t>
      </w:r>
    </w:p>
    <w:p w:rsidR="008249BE" w:rsidRDefault="008249BE">
      <w:pPr>
        <w:pStyle w:val="ConsPlusTitle"/>
        <w:jc w:val="center"/>
      </w:pPr>
      <w:r>
        <w:lastRenderedPageBreak/>
        <w:t>ОБ ОРГАНИЗАЦИИ ДЕЯТЕЛЬНОСТИ СЛУЖБ ТРАНСПОРТНОГО ОБСЛУЖИВАНИЯ</w:t>
      </w:r>
    </w:p>
    <w:p w:rsidR="008249BE" w:rsidRDefault="008249BE">
      <w:pPr>
        <w:pStyle w:val="ConsPlusTitle"/>
        <w:jc w:val="center"/>
      </w:pPr>
      <w:r>
        <w:t>ОТДЕЛЬНЫХ КАТЕГОРИЙ ГРАЖДАН В ТЮМЕНСКОЙ ОБЛАСТИ</w:t>
      </w:r>
    </w:p>
    <w:p w:rsidR="008249BE" w:rsidRDefault="008249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249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49BE" w:rsidRDefault="008249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49BE" w:rsidRDefault="008249B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Тюменской области от 27.12.2011 </w:t>
            </w:r>
            <w:hyperlink r:id="rId18" w:history="1">
              <w:r>
                <w:rPr>
                  <w:color w:val="0000FF"/>
                </w:rPr>
                <w:t>N 504-п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249BE" w:rsidRDefault="008249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10.12.2013 </w:t>
            </w:r>
            <w:hyperlink r:id="rId19" w:history="1">
              <w:r>
                <w:rPr>
                  <w:color w:val="0000FF"/>
                </w:rPr>
                <w:t>N 544-п</w:t>
              </w:r>
            </w:hyperlink>
            <w:r>
              <w:rPr>
                <w:color w:val="392C69"/>
              </w:rPr>
              <w:t xml:space="preserve">, от 30.06.2014 </w:t>
            </w:r>
            <w:hyperlink r:id="rId20" w:history="1">
              <w:r>
                <w:rPr>
                  <w:color w:val="0000FF"/>
                </w:rPr>
                <w:t>N 343-п</w:t>
              </w:r>
            </w:hyperlink>
            <w:r>
              <w:rPr>
                <w:color w:val="392C69"/>
              </w:rPr>
              <w:t xml:space="preserve">, от 08.12.2015 </w:t>
            </w:r>
            <w:hyperlink r:id="rId21" w:history="1">
              <w:r>
                <w:rPr>
                  <w:color w:val="0000FF"/>
                </w:rPr>
                <w:t>N 569-п</w:t>
              </w:r>
            </w:hyperlink>
            <w:r>
              <w:rPr>
                <w:color w:val="392C69"/>
              </w:rPr>
              <w:t>,</w:t>
            </w:r>
          </w:p>
          <w:p w:rsidR="008249BE" w:rsidRDefault="008249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27.10.2016 </w:t>
            </w:r>
            <w:hyperlink r:id="rId22" w:history="1">
              <w:r>
                <w:rPr>
                  <w:color w:val="0000FF"/>
                </w:rPr>
                <w:t>N 447-п</w:t>
              </w:r>
            </w:hyperlink>
            <w:r>
              <w:rPr>
                <w:color w:val="392C69"/>
              </w:rPr>
              <w:t xml:space="preserve">, от 04.06.2020 </w:t>
            </w:r>
            <w:hyperlink r:id="rId23" w:history="1">
              <w:r>
                <w:rPr>
                  <w:color w:val="0000FF"/>
                </w:rPr>
                <w:t>N 337-п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249BE" w:rsidRDefault="008249BE">
      <w:pPr>
        <w:pStyle w:val="ConsPlusNormal"/>
        <w:jc w:val="both"/>
      </w:pPr>
    </w:p>
    <w:p w:rsidR="008249BE" w:rsidRDefault="008249BE">
      <w:pPr>
        <w:pStyle w:val="ConsPlusTitle"/>
        <w:jc w:val="center"/>
        <w:outlineLvl w:val="1"/>
      </w:pPr>
      <w:r>
        <w:t>1. Общие положения</w:t>
      </w:r>
    </w:p>
    <w:p w:rsidR="008249BE" w:rsidRDefault="008249BE">
      <w:pPr>
        <w:pStyle w:val="ConsPlusNormal"/>
        <w:jc w:val="both"/>
      </w:pPr>
    </w:p>
    <w:p w:rsidR="008249BE" w:rsidRDefault="008249BE">
      <w:pPr>
        <w:pStyle w:val="ConsPlusNormal"/>
        <w:ind w:firstLine="540"/>
        <w:jc w:val="both"/>
      </w:pPr>
      <w:r>
        <w:t xml:space="preserve">1.1. Настоящее Положение определяет порядок и условия создания и организации </w:t>
      </w:r>
      <w:proofErr w:type="gramStart"/>
      <w:r>
        <w:t>деятельности служб транспортного обслуживания отдельных категорий граждан</w:t>
      </w:r>
      <w:proofErr w:type="gramEnd"/>
      <w:r>
        <w:t xml:space="preserve"> в Тюменской области (далее - службы), а также порядок и условия оказания службами транспортных услуг отдельным категориям граждан.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>1.2. Службы создаются в целях удовлетворения потребностей людей с ограниченными возможностями в транспортных услугах, обеспечения их реабилитации и социальной интеграции в общество.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>1.3. Исполнительные органы государственной власти Тюменской области, органы местного самоуправления муниципальных районов (городских округов) Тюменской области, которые наделены государственным полномочием по социальному обслуживанию граждан, создают условия для получения гражданами информации о деятельности служб, созданных в подведомственных указанным органам учреждениях.</w:t>
      </w:r>
    </w:p>
    <w:p w:rsidR="008249BE" w:rsidRDefault="008249B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04.06.2020 N 337-п)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>1.4. Службы не вправе осуществлять деятельность по перевозке пассажиров и багажа легковым такси.</w:t>
      </w:r>
    </w:p>
    <w:p w:rsidR="008249BE" w:rsidRDefault="008249BE">
      <w:pPr>
        <w:pStyle w:val="ConsPlusNormal"/>
        <w:jc w:val="both"/>
      </w:pPr>
    </w:p>
    <w:p w:rsidR="008249BE" w:rsidRDefault="008249BE">
      <w:pPr>
        <w:pStyle w:val="ConsPlusTitle"/>
        <w:jc w:val="center"/>
        <w:outlineLvl w:val="1"/>
      </w:pPr>
      <w:r>
        <w:t>2. Порядок создания и организации работы служб</w:t>
      </w:r>
    </w:p>
    <w:p w:rsidR="008249BE" w:rsidRDefault="008249BE">
      <w:pPr>
        <w:pStyle w:val="ConsPlusNormal"/>
        <w:jc w:val="both"/>
      </w:pPr>
    </w:p>
    <w:p w:rsidR="008249BE" w:rsidRDefault="008249BE">
      <w:pPr>
        <w:pStyle w:val="ConsPlusNormal"/>
        <w:ind w:firstLine="540"/>
        <w:jc w:val="both"/>
      </w:pPr>
      <w:r>
        <w:t>2.1. Службы создаются в структуре областных и муниципальных учреждений социального обслуживания населения (далее - учреждения), имеющих автотранспортные средства, оборудованные с учетом нужд маломобильных групп населения, а также имеющих право на осуществление данного вида деятельности в соответствии с учредительными документами.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>2.2. Порядок организации деятельности службы определяется локальным нормативным актом учреждения, согласованным с Департаментом социального развития Тюменской области.</w:t>
      </w:r>
    </w:p>
    <w:p w:rsidR="008249BE" w:rsidRDefault="008249B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30.06.2014 N 343-п)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>2.3. Руководитель учреждения организует работу службы, несет ответственность за ее деятельность, осуществляет контроль качества предоставления услуг.</w:t>
      </w:r>
    </w:p>
    <w:p w:rsidR="008249BE" w:rsidRDefault="008249BE">
      <w:pPr>
        <w:pStyle w:val="ConsPlusNormal"/>
        <w:jc w:val="both"/>
      </w:pPr>
    </w:p>
    <w:p w:rsidR="008249BE" w:rsidRDefault="008249BE">
      <w:pPr>
        <w:pStyle w:val="ConsPlusTitle"/>
        <w:jc w:val="center"/>
        <w:outlineLvl w:val="1"/>
      </w:pPr>
      <w:r>
        <w:t>3. Порядок и условия оказания гражданам транспортных услуг</w:t>
      </w:r>
    </w:p>
    <w:p w:rsidR="008249BE" w:rsidRDefault="008249BE">
      <w:pPr>
        <w:pStyle w:val="ConsPlusNormal"/>
        <w:jc w:val="both"/>
      </w:pPr>
    </w:p>
    <w:p w:rsidR="008249BE" w:rsidRDefault="008249BE">
      <w:pPr>
        <w:pStyle w:val="ConsPlusNormal"/>
        <w:ind w:firstLine="540"/>
        <w:jc w:val="both"/>
      </w:pPr>
      <w:bookmarkStart w:id="2" w:name="P59"/>
      <w:bookmarkEnd w:id="2"/>
      <w:r>
        <w:t>3.1. Право на получение услуг службы имеют следующие маломобильные категории граждан, проживающие в Тюменской области:</w:t>
      </w:r>
    </w:p>
    <w:p w:rsidR="008249BE" w:rsidRDefault="008249BE">
      <w:pPr>
        <w:pStyle w:val="ConsPlusNormal"/>
        <w:spacing w:before="220"/>
        <w:ind w:firstLine="540"/>
        <w:jc w:val="both"/>
      </w:pPr>
      <w:bookmarkStart w:id="3" w:name="P60"/>
      <w:bookmarkEnd w:id="3"/>
      <w:r>
        <w:t>а) инвалиды I и II групп, имеющие в соответствии с индивидуальной программой реабилитации или абилитации II или III степень ограничения способности к передвижению и/или самообслуживанию, и рекомендации в обеспечении их техническими средствами реабилитации;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 xml:space="preserve">б) инвалиды I и II групп, имеющие в соответствии с индивидуальной программой реабилитации или абилитации II или III степень ограничения способности к </w:t>
      </w:r>
      <w:proofErr w:type="gramStart"/>
      <w:r>
        <w:t>контролю за</w:t>
      </w:r>
      <w:proofErr w:type="gramEnd"/>
      <w:r>
        <w:t xml:space="preserve"> своим </w:t>
      </w:r>
      <w:r>
        <w:lastRenderedPageBreak/>
        <w:t>поведением;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>в) инвалиды I и II групп по зрению;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>г) дети-инвалиды, имеющие в соответствии с индивидуальной программой реабилитации или абилитации II или III степень ограничения способности к передвижению и/или самообслуживанию, и рекомендации в обеспечении их техническими средствами реабилитации;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 xml:space="preserve">д) дети-инвалиды, имеющие в соответствии с индивидуальной программой реабилитации или абилитации II или III степень ограничения способности к </w:t>
      </w:r>
      <w:proofErr w:type="gramStart"/>
      <w:r>
        <w:t>контролю за</w:t>
      </w:r>
      <w:proofErr w:type="gramEnd"/>
      <w:r>
        <w:t xml:space="preserve"> своим поведением;</w:t>
      </w:r>
    </w:p>
    <w:p w:rsidR="008249BE" w:rsidRDefault="008249BE">
      <w:pPr>
        <w:pStyle w:val="ConsPlusNormal"/>
        <w:spacing w:before="220"/>
        <w:ind w:firstLine="540"/>
        <w:jc w:val="both"/>
      </w:pPr>
      <w:bookmarkStart w:id="4" w:name="P65"/>
      <w:bookmarkEnd w:id="4"/>
      <w:r>
        <w:t>е) дети-инвалиды по зрению;</w:t>
      </w:r>
    </w:p>
    <w:p w:rsidR="008249BE" w:rsidRDefault="008249BE">
      <w:pPr>
        <w:pStyle w:val="ConsPlusNormal"/>
        <w:spacing w:before="220"/>
        <w:ind w:firstLine="540"/>
        <w:jc w:val="both"/>
      </w:pPr>
      <w:bookmarkStart w:id="5" w:name="P66"/>
      <w:bookmarkEnd w:id="5"/>
      <w:r>
        <w:t xml:space="preserve">ж) граждане, не относящиеся к категориям, указанным в </w:t>
      </w:r>
      <w:hyperlink w:anchor="P60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65" w:history="1">
        <w:r>
          <w:rPr>
            <w:color w:val="0000FF"/>
          </w:rPr>
          <w:t>"е"</w:t>
        </w:r>
      </w:hyperlink>
      <w:r>
        <w:t xml:space="preserve"> настоящего пункта, имеющие ограниченную способность к самостоятельному передвижению.</w:t>
      </w:r>
    </w:p>
    <w:p w:rsidR="008249BE" w:rsidRDefault="008249BE">
      <w:pPr>
        <w:pStyle w:val="ConsPlusNormal"/>
        <w:spacing w:before="220"/>
        <w:ind w:firstLine="540"/>
        <w:jc w:val="both"/>
      </w:pPr>
      <w:bookmarkStart w:id="6" w:name="P67"/>
      <w:bookmarkEnd w:id="6"/>
      <w:proofErr w:type="gramStart"/>
      <w:r>
        <w:t xml:space="preserve">Общественным организациям инвалидов услуги службы предоставляются в целях обеспечения участия инвалидов (групп инвалидов), в том числе не относящихся к категориям, указанным в </w:t>
      </w:r>
      <w:hyperlink w:anchor="P60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65" w:history="1">
        <w:r>
          <w:rPr>
            <w:color w:val="0000FF"/>
          </w:rPr>
          <w:t>"е"</w:t>
        </w:r>
      </w:hyperlink>
      <w:r>
        <w:t xml:space="preserve"> настоящего пункта, в спортивных, социокультурных и других общественных мероприятиях, в рамках которых осуществляется социальная реабилитация и абилитация инвалидов, при наличии свободного времени в графике движения автотранспортных средств.</w:t>
      </w:r>
      <w:proofErr w:type="gramEnd"/>
    </w:p>
    <w:p w:rsidR="008249BE" w:rsidRDefault="008249BE">
      <w:pPr>
        <w:pStyle w:val="ConsPlusNormal"/>
        <w:jc w:val="both"/>
      </w:pPr>
      <w:r>
        <w:t xml:space="preserve">(п. 3.1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04.06.2020 N 337-п)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>3.2. Допускается сопровождение граждан, имеющих право на получение услуг службы, в составе не более двух человек из числа родственников и (или) иных лиц, изъявивших желание сопровождать гражданина.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>Дети-инвалиды и недееспособные лица обслуживаются только при сопровождении законным представителем.</w:t>
      </w:r>
    </w:p>
    <w:p w:rsidR="008249BE" w:rsidRDefault="008249B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08.12.2015 N 569-п)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 xml:space="preserve">3.3. Первоочередное право на получение услуг службы из числа граждан, указанных в </w:t>
      </w:r>
      <w:hyperlink w:anchor="P59" w:history="1">
        <w:r>
          <w:rPr>
            <w:color w:val="0000FF"/>
          </w:rPr>
          <w:t>пункте 3.1</w:t>
        </w:r>
      </w:hyperlink>
      <w:r>
        <w:t xml:space="preserve"> настоящего Положения, имеют:</w:t>
      </w:r>
    </w:p>
    <w:p w:rsidR="008249BE" w:rsidRDefault="008249BE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27.10.2016 N 447-п)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>инвалиды I и II групп, являющиеся участниками Великой Отечественной войны;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>неполные семьи, имеющие в своем составе ребенка-инвалида;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>дети-инвалиды, имеющие в соответствии с индивидуальной программой реабилитации или абилитации III степень ограничения способности к передвижению, инвалиды I группы, имеющие в соответствии с индивидуальной программой реабилитации или абилитации III степень ограничения способности к передвижению, при осуществлении поездок по междугородным направлениям в пределах Тюменской области.</w:t>
      </w:r>
    </w:p>
    <w:p w:rsidR="008249BE" w:rsidRDefault="008249BE">
      <w:pPr>
        <w:pStyle w:val="ConsPlusNormal"/>
        <w:jc w:val="both"/>
      </w:pPr>
      <w:r>
        <w:t xml:space="preserve">(п. 3.3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08.12.2015 N 569-п)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 xml:space="preserve">3.4. Услуга службы включает в себя доставку граждан и сопровождающих их лиц к социально значимым объектам, расположенным в Тюменской области, которые они намереваются посетить, и обратно. Перечень социально значимых объектов указан в </w:t>
      </w:r>
      <w:hyperlink w:anchor="P80" w:history="1">
        <w:r>
          <w:rPr>
            <w:color w:val="0000FF"/>
          </w:rPr>
          <w:t>пункте 3.5</w:t>
        </w:r>
      </w:hyperlink>
      <w:r>
        <w:t xml:space="preserve"> настоящего Положения.</w:t>
      </w:r>
    </w:p>
    <w:p w:rsidR="008249BE" w:rsidRDefault="008249B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3.4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08.12.2015 N 569-п)</w:t>
      </w:r>
    </w:p>
    <w:p w:rsidR="008249BE" w:rsidRDefault="008249BE">
      <w:pPr>
        <w:pStyle w:val="ConsPlusNormal"/>
        <w:spacing w:before="220"/>
        <w:ind w:firstLine="540"/>
        <w:jc w:val="both"/>
      </w:pPr>
      <w:bookmarkStart w:id="7" w:name="P80"/>
      <w:bookmarkEnd w:id="7"/>
      <w:r>
        <w:t>3.5. Социально значимыми объектами, к которым осуществляется доставка граждан, являются: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lastRenderedPageBreak/>
        <w:t>3.5.1. медицинские организации, аптечные организации;</w:t>
      </w:r>
    </w:p>
    <w:p w:rsidR="008249BE" w:rsidRDefault="008249BE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10.12.2013 N 544-п)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>3.5.2. организации социального обслуживания;</w:t>
      </w:r>
    </w:p>
    <w:p w:rsidR="008249BE" w:rsidRDefault="008249BE">
      <w:pPr>
        <w:pStyle w:val="ConsPlusNormal"/>
        <w:jc w:val="both"/>
      </w:pPr>
      <w:r>
        <w:t xml:space="preserve">(пп. 3.5.2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27.10.2016 N 447-п)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>3.5.3. управления (отделения) Пенсионного фонда;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 xml:space="preserve">3.5.4. учреждения </w:t>
      </w:r>
      <w:proofErr w:type="gramStart"/>
      <w:r>
        <w:t>медико-социальной</w:t>
      </w:r>
      <w:proofErr w:type="gramEnd"/>
      <w:r>
        <w:t xml:space="preserve"> экспертизы;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>3.5.5. протезно-ортопедические предприятия и центры;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>3.5.6. органы государственной власти и местного самоуправления;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>3.5.7. организации по спорту и молодежной политике, культуры, образования, занятости;</w:t>
      </w:r>
    </w:p>
    <w:p w:rsidR="008249BE" w:rsidRDefault="008249BE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10.12.2013 N 544-п)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>3.5.8. правоохранительные органы, нотариальные конторы, суды;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>3.5.9. аэропорты, железнодорожные вокзалы, автовокзалы;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>3.5.10. кредитные организации;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>3.5.11. отделения ФГУП "Почта России";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>3.5.12. организации, предоставляющие бытовые услуги (бани, мастерские мелкого ремонта, ателье, химчистка, парикмахерские);</w:t>
      </w:r>
    </w:p>
    <w:p w:rsidR="008249BE" w:rsidRDefault="008249BE">
      <w:pPr>
        <w:pStyle w:val="ConsPlusNormal"/>
        <w:jc w:val="both"/>
      </w:pPr>
      <w:r>
        <w:t xml:space="preserve">(в ред. постановлений Правительства Тюменской области от 27.10.2016 </w:t>
      </w:r>
      <w:hyperlink r:id="rId34" w:history="1">
        <w:r>
          <w:rPr>
            <w:color w:val="0000FF"/>
          </w:rPr>
          <w:t>N 447-п</w:t>
        </w:r>
      </w:hyperlink>
      <w:r>
        <w:t xml:space="preserve">, от 04.06.2020 </w:t>
      </w:r>
      <w:hyperlink r:id="rId35" w:history="1">
        <w:r>
          <w:rPr>
            <w:color w:val="0000FF"/>
          </w:rPr>
          <w:t>N 337-п</w:t>
        </w:r>
      </w:hyperlink>
      <w:r>
        <w:t>)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>3.5.13. центры расчетов за жилищно-коммунальные услуги;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>3.5.14. общественные организации инвалидов.</w:t>
      </w:r>
    </w:p>
    <w:p w:rsidR="008249BE" w:rsidRDefault="008249BE">
      <w:pPr>
        <w:pStyle w:val="ConsPlusNormal"/>
        <w:jc w:val="both"/>
      </w:pPr>
      <w:r>
        <w:t xml:space="preserve">(пп. 3.5.14 </w:t>
      </w:r>
      <w:proofErr w:type="gramStart"/>
      <w:r>
        <w:t>введен</w:t>
      </w:r>
      <w:proofErr w:type="gramEnd"/>
      <w:r>
        <w:t xml:space="preserve">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27.12.2011 N 504-п)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>В функции службы не входит доставка граждан в медицинские организации для оказания срочной (неотложной) медицинской помощи.</w:t>
      </w:r>
    </w:p>
    <w:p w:rsidR="008249BE" w:rsidRDefault="008249BE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30.06.2014 N 343-п)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 xml:space="preserve">3.6. Услуги службы предоставляются гражданам, указанным в </w:t>
      </w:r>
      <w:hyperlink w:anchor="P59" w:history="1">
        <w:r>
          <w:rPr>
            <w:color w:val="0000FF"/>
          </w:rPr>
          <w:t>пункте 3.1</w:t>
        </w:r>
      </w:hyperlink>
      <w:r>
        <w:t xml:space="preserve"> настоящего Положения, бесплатно.</w:t>
      </w:r>
    </w:p>
    <w:p w:rsidR="008249BE" w:rsidRDefault="008249BE">
      <w:pPr>
        <w:pStyle w:val="ConsPlusNormal"/>
        <w:jc w:val="both"/>
      </w:pPr>
      <w:r>
        <w:t xml:space="preserve">(п. 3.6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27.12.2011 N 504-п)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 xml:space="preserve">3.6.1 - 3.8. Исключены.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27.12.2011 N 504-п.</w:t>
      </w:r>
    </w:p>
    <w:p w:rsidR="008249BE" w:rsidRDefault="008249BE">
      <w:pPr>
        <w:pStyle w:val="ConsPlusNormal"/>
        <w:spacing w:before="220"/>
        <w:ind w:firstLine="540"/>
        <w:jc w:val="both"/>
      </w:pPr>
      <w:hyperlink r:id="rId40" w:history="1">
        <w:r>
          <w:rPr>
            <w:color w:val="0000FF"/>
          </w:rPr>
          <w:t>3.7</w:t>
        </w:r>
      </w:hyperlink>
      <w:r>
        <w:t>. Услуги службы оказываются гражданам в учреждениях по месту жительства в соответствии с режимом работы учреждения по предварительному заказу. Учреждения организуют диспетчерские пункты по приему заказов.</w:t>
      </w:r>
    </w:p>
    <w:p w:rsidR="008249BE" w:rsidRDefault="008249B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27.10.2016 N 447-п)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 xml:space="preserve">3.8. </w:t>
      </w:r>
      <w:proofErr w:type="gramStart"/>
      <w:r>
        <w:t xml:space="preserve">Прием заказов осуществляется в рабочие дни в соответствии с режимом работы учреждения по обращению граждан или их представителей как лично с предъявлением документа, удостоверяющего личность, документов, подтверждающих наличие ограниченной способности к самостоятельному передвижению, выданных медицинской организацией (в отношении граждан, указанных в </w:t>
      </w:r>
      <w:hyperlink w:anchor="P66" w:history="1">
        <w:r>
          <w:rPr>
            <w:color w:val="0000FF"/>
          </w:rPr>
          <w:t>подпункте "ж" пункта 3.1</w:t>
        </w:r>
      </w:hyperlink>
      <w:r>
        <w:t xml:space="preserve"> настоящего Положения), так и по телефону или по каналам электронной связи, не менее чем за</w:t>
      </w:r>
      <w:proofErr w:type="gramEnd"/>
      <w:r>
        <w:t xml:space="preserve"> три рабочих и не более чем за пять </w:t>
      </w:r>
      <w:r>
        <w:lastRenderedPageBreak/>
        <w:t>рабочих дней до предоставления услуги. Информация о телефонах, электронных адресах служб размещается на Официальном портале органов государственной власти Тюменской области (https://admtyumen.ru), стендах учреждений.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>Заказы выполняются в день обращения гражданина при наличии свободного времени в графике движения автотранспортных средств или совпадении с маршрутами предварительно заказанных поездок.</w:t>
      </w:r>
    </w:p>
    <w:p w:rsidR="008249BE" w:rsidRDefault="008249B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3.8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04.06.2020 N 337-п)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 xml:space="preserve">3.9. При приеме заказа специалист службы осуществляет сверку сообщенных гражданином данных со сведениями Единой информационной системы социальной защиты населения Тюменской области (далее - информационная база), регистрирует заказ в журнале учета принятых и выполненных заказов. Регистрация заказа в указанном журнале приравнивается к подаче письменного заявления гражданина на получение услуг службы. </w:t>
      </w:r>
      <w:proofErr w:type="gramStart"/>
      <w:r>
        <w:t>В случае отсутствия данных о гражданине в информационной базе специалист в течение одного рабочего дня со дня</w:t>
      </w:r>
      <w:proofErr w:type="gramEnd"/>
      <w:r>
        <w:t xml:space="preserve"> поступления заказа запрашивает у соответствующих органов информацию, подтверждающую право на получение услуг службы.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 xml:space="preserve">При обращении посредством телефонной связи гражданина, указанного в </w:t>
      </w:r>
      <w:hyperlink w:anchor="P66" w:history="1">
        <w:r>
          <w:rPr>
            <w:color w:val="0000FF"/>
          </w:rPr>
          <w:t>подпункте "ж" пункта 3.1</w:t>
        </w:r>
      </w:hyperlink>
      <w:r>
        <w:t xml:space="preserve"> настоящего Положения, специалист службы уточняет у него наличие документов, подтверждающих наличие ограниченной способности к самостоятельному передвижению. При наличии указанных документов специалист службы согласовывает с гражданином время посещения его социальным работником (посещение осуществляется в срок не позднее двух рабочих дней со дня поступления обращения). Гражданин при посещении его социальным работником передает документы, подтверждающие наличие ограничения к передвижению. Услуги службы гражданам, указанным в </w:t>
      </w:r>
      <w:hyperlink w:anchor="P66" w:history="1">
        <w:r>
          <w:rPr>
            <w:color w:val="0000FF"/>
          </w:rPr>
          <w:t>подпункте "ж" пункта 3.1</w:t>
        </w:r>
      </w:hyperlink>
      <w:r>
        <w:t xml:space="preserve"> настоящего Положения, предоставляются в течение срока действия документов, подтверждающих наличие ограниченной способности к самостоятельному передвижению. </w:t>
      </w:r>
      <w:proofErr w:type="gramStart"/>
      <w:r>
        <w:t xml:space="preserve">Сведения о граждане, указанном в </w:t>
      </w:r>
      <w:hyperlink w:anchor="P66" w:history="1">
        <w:r>
          <w:rPr>
            <w:color w:val="0000FF"/>
          </w:rPr>
          <w:t>подпункте "ж" пункта 3.1</w:t>
        </w:r>
      </w:hyperlink>
      <w:r>
        <w:t xml:space="preserve"> настоящего Положения, вносятся в информационную базу.</w:t>
      </w:r>
      <w:proofErr w:type="gramEnd"/>
      <w:r>
        <w:t xml:space="preserve"> Документы, подтверждающие наличие ограничения к передвижению, возвращаются гражданину при исполнении первого заказа.</w:t>
      </w:r>
    </w:p>
    <w:p w:rsidR="008249BE" w:rsidRDefault="008249BE">
      <w:pPr>
        <w:pStyle w:val="ConsPlusNormal"/>
        <w:spacing w:before="220"/>
        <w:ind w:firstLine="540"/>
        <w:jc w:val="both"/>
      </w:pPr>
      <w:proofErr w:type="gramStart"/>
      <w:r>
        <w:t xml:space="preserve">В случае наличия оснований, указанных в </w:t>
      </w:r>
      <w:hyperlink w:anchor="P126" w:history="1">
        <w:r>
          <w:rPr>
            <w:color w:val="0000FF"/>
          </w:rPr>
          <w:t>пункте 3.13</w:t>
        </w:r>
      </w:hyperlink>
      <w:r>
        <w:t xml:space="preserve"> настоящего Положения, специалист службы сообщает гражданину, сделавшему заказ, об отказе в предоставлении услуг службы непосредственно при приеме заказа (если в информационной базе имеются данные о гражданине), либо в течение трех рабочих дней со дня поступления заказа (если данные о гражданине в информационной базе отсутствуют) по телефону или по электронной почте.</w:t>
      </w:r>
      <w:proofErr w:type="gramEnd"/>
      <w:r>
        <w:t xml:space="preserve"> В случае принятия решения об отказе в предоставлении услуг службы документы, подтверждающие наличие ограничения к передвижению, возвращаются гражданину, указанному в </w:t>
      </w:r>
      <w:hyperlink w:anchor="P66" w:history="1">
        <w:r>
          <w:rPr>
            <w:color w:val="0000FF"/>
          </w:rPr>
          <w:t>подпункте "ж" пункта 3.1</w:t>
        </w:r>
      </w:hyperlink>
      <w:r>
        <w:t xml:space="preserve"> настоящего Положения, социальным работником путем посещения данного гражданина (время посещения согласовывается с гражданином).</w:t>
      </w:r>
    </w:p>
    <w:p w:rsidR="008249BE" w:rsidRDefault="008249BE">
      <w:pPr>
        <w:pStyle w:val="ConsPlusNormal"/>
        <w:jc w:val="both"/>
      </w:pPr>
      <w:r>
        <w:t xml:space="preserve">(п. 3.9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04.06.2020 N 337-п)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>3.9.1. Обращения общественных организаций инвалидов о предоставлении услуг службы подаются в учреждение в письменной форме.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>Руководитель учреждения или уполномоченное им должностное лицо рассматривает представленные обращения и принимает решение о предоставлении или об отказе в предоставлении услуг службы в срок не позднее двух рабочих дней со дня представления документов. Решение принимается в форме письменного ответа на обращение.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 xml:space="preserve">Основанием для отказа общественной организации инвалидов в предоставлении услуг службы является несоответствие условиям, указанным в </w:t>
      </w:r>
      <w:hyperlink w:anchor="P67" w:history="1">
        <w:r>
          <w:rPr>
            <w:color w:val="0000FF"/>
          </w:rPr>
          <w:t>абзаце девятом пункта 3.1</w:t>
        </w:r>
      </w:hyperlink>
      <w:r>
        <w:t xml:space="preserve"> настоящего Положения.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lastRenderedPageBreak/>
        <w:t>Специалист службы уведомляет общественную организацию инвалидов о принятом решении в течение одного рабочего дня со дня принятия соответствующего решения путем его направления на почтовый (электронный) адрес, указанный в обращении, а также посредством телефонограммы. В случае принятия решения о предоставлении услуг службы специалист службы оформляет заказ.</w:t>
      </w:r>
    </w:p>
    <w:p w:rsidR="008249BE" w:rsidRDefault="008249B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3.9.1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04.06.2020 N 337-п)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 xml:space="preserve">3.10. В день исполнения заказа при наличии у гражданина телефона или адреса электронной почты специалист службы не </w:t>
      </w:r>
      <w:proofErr w:type="gramStart"/>
      <w:r>
        <w:t>позднее</w:t>
      </w:r>
      <w:proofErr w:type="gramEnd"/>
      <w:r>
        <w:t xml:space="preserve"> чем за три часа до оговоренного времени прибытия автомобиля уведомляет гражданина о времени прибытия автомобиля к месту подачи.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>При отсутствии телефонной связи время прибытия автомобиля соответствует времени, оговоренному при приеме заказа.</w:t>
      </w:r>
    </w:p>
    <w:p w:rsidR="008249BE" w:rsidRDefault="008249BE">
      <w:pPr>
        <w:pStyle w:val="ConsPlusNormal"/>
        <w:jc w:val="both"/>
      </w:pPr>
      <w:r>
        <w:t xml:space="preserve">(п. 3.10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08.12.2015 N 569-п)</w:t>
      </w:r>
    </w:p>
    <w:p w:rsidR="008249BE" w:rsidRDefault="008249BE">
      <w:pPr>
        <w:pStyle w:val="ConsPlusNormal"/>
        <w:spacing w:before="220"/>
        <w:ind w:firstLine="540"/>
        <w:jc w:val="both"/>
      </w:pPr>
      <w:hyperlink r:id="rId46" w:history="1">
        <w:r>
          <w:rPr>
            <w:color w:val="0000FF"/>
          </w:rPr>
          <w:t>3.11</w:t>
        </w:r>
      </w:hyperlink>
      <w:r>
        <w:t>. При прибытии автомобиля к месту подачи гражданин обязан предъявить водителю документ, удостоверяющий личность.</w:t>
      </w:r>
    </w:p>
    <w:p w:rsidR="008249BE" w:rsidRDefault="008249BE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27.12.2011 N 504-п)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>3.12. Оказание услуги подтверждается актом о предоставлении срочных социальных услуг, форма которого устанавливается Департаментом социального развития Тюменской области.</w:t>
      </w:r>
    </w:p>
    <w:p w:rsidR="008249BE" w:rsidRDefault="008249BE">
      <w:pPr>
        <w:pStyle w:val="ConsPlusNormal"/>
        <w:jc w:val="both"/>
      </w:pPr>
      <w:r>
        <w:t xml:space="preserve">(п. 3.12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08.12.2015 N 569-п)</w:t>
      </w:r>
    </w:p>
    <w:bookmarkStart w:id="8" w:name="P126"/>
    <w:bookmarkEnd w:id="8"/>
    <w:p w:rsidR="008249BE" w:rsidRDefault="008249BE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"consultantplus://offline/ref=698C9C98806B1FBAFD4A8F60E413549418A06061017E5CFDC07B37EEA16ACAA839A676B5C87A6E4EFC3528A23ADFA722E83899427C81DF8B28AA8E41B7H" </w:instrText>
      </w:r>
      <w:r>
        <w:fldChar w:fldCharType="separate"/>
      </w:r>
      <w:r>
        <w:rPr>
          <w:color w:val="0000FF"/>
        </w:rPr>
        <w:t>3.13</w:t>
      </w:r>
      <w:r w:rsidRPr="00C868CB">
        <w:rPr>
          <w:color w:val="0000FF"/>
        </w:rPr>
        <w:fldChar w:fldCharType="end"/>
      </w:r>
      <w:r>
        <w:t>. Гражданину отказывается в предоставлении услуг службы в следующих случаях: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 xml:space="preserve">а) несоответствия категориям граждан, указанным в </w:t>
      </w:r>
      <w:hyperlink w:anchor="P59" w:history="1">
        <w:r>
          <w:rPr>
            <w:color w:val="0000FF"/>
          </w:rPr>
          <w:t>пункте 3.1</w:t>
        </w:r>
      </w:hyperlink>
      <w:r>
        <w:t xml:space="preserve"> настоящего Положения;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>б) несоответствия лица, заказавшего услугу, гражданину, фактически желающему воспользоваться услугой;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 xml:space="preserve">в) подачи заказа на доставку к объекту, не относящемуся к социально значимым объектам, указанным в </w:t>
      </w:r>
      <w:hyperlink w:anchor="P80" w:history="1">
        <w:r>
          <w:rPr>
            <w:color w:val="0000FF"/>
          </w:rPr>
          <w:t>пункте 3.5</w:t>
        </w:r>
      </w:hyperlink>
      <w:r>
        <w:t xml:space="preserve"> настоящего Положения.</w:t>
      </w:r>
    </w:p>
    <w:p w:rsidR="008249BE" w:rsidRDefault="008249BE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08.12.2015 N 569-п)</w:t>
      </w:r>
    </w:p>
    <w:p w:rsidR="008249BE" w:rsidRDefault="008249BE">
      <w:pPr>
        <w:pStyle w:val="ConsPlusNormal"/>
        <w:jc w:val="both"/>
      </w:pPr>
    </w:p>
    <w:p w:rsidR="008249BE" w:rsidRDefault="008249BE">
      <w:pPr>
        <w:pStyle w:val="ConsPlusTitle"/>
        <w:jc w:val="center"/>
        <w:outlineLvl w:val="1"/>
      </w:pPr>
      <w:r>
        <w:t>4. Порядок финансирования деятельности служб</w:t>
      </w:r>
    </w:p>
    <w:p w:rsidR="008249BE" w:rsidRDefault="008249BE">
      <w:pPr>
        <w:pStyle w:val="ConsPlusNormal"/>
        <w:jc w:val="both"/>
      </w:pPr>
    </w:p>
    <w:p w:rsidR="008249BE" w:rsidRDefault="008249BE">
      <w:pPr>
        <w:pStyle w:val="ConsPlusNormal"/>
        <w:ind w:firstLine="540"/>
        <w:jc w:val="both"/>
      </w:pPr>
      <w:r>
        <w:t>4.1. Расходы, связанные с созданием и содержанием служб, производятся за счет средств областного бюджета.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>4.2. Для финансирования деятельности службы могут привлекаться средства от благотворительных организаций, предприятий, учреждений, отдельных граждан.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 xml:space="preserve">4.3. </w:t>
      </w:r>
      <w:proofErr w:type="gramStart"/>
      <w:r>
        <w:t>Контроль за</w:t>
      </w:r>
      <w:proofErr w:type="gramEnd"/>
      <w:r>
        <w:t xml:space="preserve"> финансово-хозяйственной деятельностью службы осуществляет руководитель учреждения.</w:t>
      </w:r>
    </w:p>
    <w:p w:rsidR="008249BE" w:rsidRDefault="008249BE">
      <w:pPr>
        <w:pStyle w:val="ConsPlusNormal"/>
        <w:spacing w:before="220"/>
        <w:ind w:firstLine="540"/>
        <w:jc w:val="both"/>
      </w:pPr>
      <w:r>
        <w:t xml:space="preserve">4.4. Исключен. - </w:t>
      </w:r>
      <w:hyperlink r:id="rId50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27.12.2011 N 504-п.</w:t>
      </w:r>
    </w:p>
    <w:p w:rsidR="008249BE" w:rsidRDefault="008249BE">
      <w:pPr>
        <w:pStyle w:val="ConsPlusNormal"/>
        <w:jc w:val="both"/>
      </w:pPr>
    </w:p>
    <w:p w:rsidR="008249BE" w:rsidRDefault="008249BE">
      <w:pPr>
        <w:pStyle w:val="ConsPlusNormal"/>
        <w:jc w:val="both"/>
      </w:pPr>
    </w:p>
    <w:p w:rsidR="008249BE" w:rsidRDefault="008249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5234" w:rsidRDefault="005B5234"/>
    <w:sectPr w:rsidR="005B5234" w:rsidSect="003E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BE"/>
    <w:rsid w:val="005B5234"/>
    <w:rsid w:val="0082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98C9C98806B1FBAFD4A916DF27F0A9B1DAF3C69007D50AE94246CB3F663C0FF6CE977FB8D76714EFA2B2BA13348BBH" TargetMode="External"/><Relationship Id="rId18" Type="http://schemas.openxmlformats.org/officeDocument/2006/relationships/hyperlink" Target="consultantplus://offline/ref=698C9C98806B1FBAFD4A8F60E413549418A06061017E5CFDC07B37EEA16ACAA839A676B5C87A6E4EFC3529A53ADFA722E83899427C81DF8B28AA8E41B7H" TargetMode="External"/><Relationship Id="rId26" Type="http://schemas.openxmlformats.org/officeDocument/2006/relationships/hyperlink" Target="consultantplus://offline/ref=698C9C98806B1FBAFD4A8F60E413549418A06061067B5DFCC8736AE4A933C6AA3EA929A2CF33624FFC3529A13880A237F9609542639FD99334A88C154FB0H" TargetMode="External"/><Relationship Id="rId39" Type="http://schemas.openxmlformats.org/officeDocument/2006/relationships/hyperlink" Target="consultantplus://offline/ref=698C9C98806B1FBAFD4A8F60E413549418A06061017E5CFDC07B37EEA16ACAA839A676B5C87A6E4EFC3528A23ADFA722E83899427C81DF8B28AA8E41B7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98C9C98806B1FBAFD4A8F60E413549418A06061067E5BF1C9736AE4A933C6AA3EA929A2CF33624FFC3529A13580A237F9609542639FD99334A88C154FB0H" TargetMode="External"/><Relationship Id="rId34" Type="http://schemas.openxmlformats.org/officeDocument/2006/relationships/hyperlink" Target="consultantplus://offline/ref=698C9C98806B1FBAFD4A8F60E413549418A06061067F5AFFCB706AE4A933C6AA3EA929A2CF33624FFC352BA53980A237F9609542639FD99334A88C154FB0H" TargetMode="External"/><Relationship Id="rId42" Type="http://schemas.openxmlformats.org/officeDocument/2006/relationships/hyperlink" Target="consultantplus://offline/ref=698C9C98806B1FBAFD4A8F60E413549418A06061067B5DFCC8736AE4A933C6AA3EA929A2CF33624FFC3529A33180A237F9609542639FD99334A88C154FB0H" TargetMode="External"/><Relationship Id="rId47" Type="http://schemas.openxmlformats.org/officeDocument/2006/relationships/hyperlink" Target="consultantplus://offline/ref=698C9C98806B1FBAFD4A8F60E413549418A06061017E5CFDC07B37EEA16ACAA839A676B5C87A6E4EFC3528A73ADFA722E83899427C81DF8B28AA8E41B7H" TargetMode="External"/><Relationship Id="rId50" Type="http://schemas.openxmlformats.org/officeDocument/2006/relationships/hyperlink" Target="consultantplus://offline/ref=698C9C98806B1FBAFD4A8F60E413549418A06061017E5CFDC07B37EEA16ACAA839A676B5C87A6E4EFC3528A83ADFA722E83899427C81DF8B28AA8E41B7H" TargetMode="External"/><Relationship Id="rId7" Type="http://schemas.openxmlformats.org/officeDocument/2006/relationships/hyperlink" Target="consultantplus://offline/ref=698C9C98806B1FBAFD4A8F60E413549418A06061067B5AFBCC756AE4A933C6AA3EA929A2CF33624FFC3528A73680A237F9609542639FD99334A88C154FB0H" TargetMode="External"/><Relationship Id="rId12" Type="http://schemas.openxmlformats.org/officeDocument/2006/relationships/hyperlink" Target="consultantplus://offline/ref=698C9C98806B1FBAFD4A916DF27F0A9B1DAE3F6E007750AE94246CB3F663C0FF6CE977FB8D76714EFA2B2BA13348BBH" TargetMode="External"/><Relationship Id="rId17" Type="http://schemas.openxmlformats.org/officeDocument/2006/relationships/hyperlink" Target="consultantplus://offline/ref=698C9C98806B1FBAFD4A8F60E413549418A06061067B5DFCC8736AE4A933C6AA3EA929A2CF33624FFC3529A13780A237F9609542639FD99334A88C154FB0H" TargetMode="External"/><Relationship Id="rId25" Type="http://schemas.openxmlformats.org/officeDocument/2006/relationships/hyperlink" Target="consultantplus://offline/ref=698C9C98806B1FBAFD4A8F60E413549418A060610F7A5CFFCC7B37EEA16ACAA839A676B5C87A6E4EFC3528A53ADFA722E83899427C81DF8B28AA8E41B7H" TargetMode="External"/><Relationship Id="rId33" Type="http://schemas.openxmlformats.org/officeDocument/2006/relationships/hyperlink" Target="consultantplus://offline/ref=698C9C98806B1FBAFD4A8F60E413549418A06061067B5AFBCC756AE4A933C6AA3EA929A2CF33624FFC3528A63080A237F9609542639FD99334A88C154FB0H" TargetMode="External"/><Relationship Id="rId38" Type="http://schemas.openxmlformats.org/officeDocument/2006/relationships/hyperlink" Target="consultantplus://offline/ref=698C9C98806B1FBAFD4A8F60E413549418A06061017E5CFDC07B37EEA16ACAA839A676B5C87A6E4EFC3528A03ADFA722E83899427C81DF8B28AA8E41B7H" TargetMode="External"/><Relationship Id="rId46" Type="http://schemas.openxmlformats.org/officeDocument/2006/relationships/hyperlink" Target="consultantplus://offline/ref=698C9C98806B1FBAFD4A8F60E413549418A06061017E5CFDC07B37EEA16ACAA839A676B5C87A6E4EFC3528A23ADFA722E83899427C81DF8B28AA8E41B7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98C9C98806B1FBAFD4A8F60E413549418A06061067B5DFCC8736AE4A933C6AA3EA929A2CF33624FFC3529A13480A237F9609542639FD99334A88C154FB0H" TargetMode="External"/><Relationship Id="rId20" Type="http://schemas.openxmlformats.org/officeDocument/2006/relationships/hyperlink" Target="consultantplus://offline/ref=698C9C98806B1FBAFD4A8F60E413549418A060610F7A5CFFCC7B37EEA16ACAA839A676B5C87A6E4EFC3528A23ADFA722E83899427C81DF8B28AA8E41B7H" TargetMode="External"/><Relationship Id="rId29" Type="http://schemas.openxmlformats.org/officeDocument/2006/relationships/hyperlink" Target="consultantplus://offline/ref=698C9C98806B1FBAFD4A8F60E413549418A06061067E5BF1C9736AE4A933C6AA3EA929A2CF33624FFC3529A03780A237F9609542639FD99334A88C154FB0H" TargetMode="External"/><Relationship Id="rId41" Type="http://schemas.openxmlformats.org/officeDocument/2006/relationships/hyperlink" Target="consultantplus://offline/ref=698C9C98806B1FBAFD4A8F60E413549418A06061067F5AFFCB706AE4A933C6AA3EA929A2CF33624FFC352BA53880A237F9609542639FD99334A88C154FB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98C9C98806B1FBAFD4A8F60E413549418A06061017E5CFDC07B37EEA16ACAA839A676B5C87A6E4EFC3529A53ADFA722E83899427C81DF8B28AA8E41B7H" TargetMode="External"/><Relationship Id="rId11" Type="http://schemas.openxmlformats.org/officeDocument/2006/relationships/hyperlink" Target="consultantplus://offline/ref=698C9C98806B1FBAFD4A8F60E413549418A06061067B5DFCC8736AE4A933C6AA3EA929A2CF33624FFC3529A13580A237F9609542639FD99334A88C154FB0H" TargetMode="External"/><Relationship Id="rId24" Type="http://schemas.openxmlformats.org/officeDocument/2006/relationships/hyperlink" Target="consultantplus://offline/ref=698C9C98806B1FBAFD4A8F60E413549418A06061067B5DFCC8736AE4A933C6AA3EA929A2CF33624FFC3529A13980A237F9609542639FD99334A88C154FB0H" TargetMode="External"/><Relationship Id="rId32" Type="http://schemas.openxmlformats.org/officeDocument/2006/relationships/hyperlink" Target="consultantplus://offline/ref=698C9C98806B1FBAFD4A8F60E413549418A06061067F5AFFCB706AE4A933C6AA3EA929A2CF33624FFC352BA53780A237F9609542639FD99334A88C154FB0H" TargetMode="External"/><Relationship Id="rId37" Type="http://schemas.openxmlformats.org/officeDocument/2006/relationships/hyperlink" Target="consultantplus://offline/ref=698C9C98806B1FBAFD4A8F60E413549418A060610F7A5CFFCC7B37EEA16ACAA839A676B5C87A6E4EFC3528A43ADFA722E83899427C81DF8B28AA8E41B7H" TargetMode="External"/><Relationship Id="rId40" Type="http://schemas.openxmlformats.org/officeDocument/2006/relationships/hyperlink" Target="consultantplus://offline/ref=698C9C98806B1FBAFD4A8F60E413549418A06061017E5CFDC07B37EEA16ACAA839A676B5C87A6E4EFC3528A23ADFA722E83899427C81DF8B28AA8E41B7H" TargetMode="External"/><Relationship Id="rId45" Type="http://schemas.openxmlformats.org/officeDocument/2006/relationships/hyperlink" Target="consultantplus://offline/ref=698C9C98806B1FBAFD4A8F60E413549418A06061067E5BF1C9736AE4A933C6AA3EA929A2CF33624FFC3529A23580A237F9609542639FD99334A88C154FB0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98C9C98806B1FBAFD4A8F60E413549418A06061067F5AFFCB706AE4A933C6AA3EA929A2CF33624FFC352BA53080A237F9609542639FD99334A88C154FB0H" TargetMode="External"/><Relationship Id="rId23" Type="http://schemas.openxmlformats.org/officeDocument/2006/relationships/hyperlink" Target="consultantplus://offline/ref=698C9C98806B1FBAFD4A8F60E413549418A06061067B5DFCC8736AE4A933C6AA3EA929A2CF33624FFC3529A13680A237F9609542639FD99334A88C154FB0H" TargetMode="External"/><Relationship Id="rId28" Type="http://schemas.openxmlformats.org/officeDocument/2006/relationships/hyperlink" Target="consultantplus://offline/ref=698C9C98806B1FBAFD4A8F60E413549418A06061067F5AFFCB706AE4A933C6AA3EA929A2CF33624FFC352BA53580A237F9609542639FD99334A88C154FB0H" TargetMode="External"/><Relationship Id="rId36" Type="http://schemas.openxmlformats.org/officeDocument/2006/relationships/hyperlink" Target="consultantplus://offline/ref=698C9C98806B1FBAFD4A8F60E413549418A06061017E5CFDC07B37EEA16ACAA839A676B5C87A6E4EFC3529A83ADFA722E83899427C81DF8B28AA8E41B7H" TargetMode="External"/><Relationship Id="rId49" Type="http://schemas.openxmlformats.org/officeDocument/2006/relationships/hyperlink" Target="consultantplus://offline/ref=698C9C98806B1FBAFD4A8F60E413549418A06061067E5BF1C9736AE4A933C6AA3EA929A2CF33624FFC3529A23980A237F9609542639FD99334A88C154FB0H" TargetMode="External"/><Relationship Id="rId10" Type="http://schemas.openxmlformats.org/officeDocument/2006/relationships/hyperlink" Target="consultantplus://offline/ref=698C9C98806B1FBAFD4A8F60E413549418A06061067F5AFFCB706AE4A933C6AA3EA929A2CF33624FFC352BA53180A237F9609542639FD99334A88C154FB0H" TargetMode="External"/><Relationship Id="rId19" Type="http://schemas.openxmlformats.org/officeDocument/2006/relationships/hyperlink" Target="consultantplus://offline/ref=698C9C98806B1FBAFD4A8F60E413549418A06061067B5AFBCC756AE4A933C6AA3EA929A2CF33624FFC3528A73680A237F9609542639FD99334A88C154FB0H" TargetMode="External"/><Relationship Id="rId31" Type="http://schemas.openxmlformats.org/officeDocument/2006/relationships/hyperlink" Target="consultantplus://offline/ref=698C9C98806B1FBAFD4A8F60E413549418A06061067B5AFBCC756AE4A933C6AA3EA929A2CF33624FFC3528A63180A237F9609542639FD99334A88C154FB0H" TargetMode="External"/><Relationship Id="rId44" Type="http://schemas.openxmlformats.org/officeDocument/2006/relationships/hyperlink" Target="consultantplus://offline/ref=698C9C98806B1FBAFD4A8F60E413549418A06061067B5DFCC8736AE4A933C6AA3EA929A2CF33624FFC3529A33780A237F9609542639FD99334A88C154FB0H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8C9C98806B1FBAFD4A8F60E413549418A06061067E5BF1C9736AE4A933C6AA3EA929A2CF33624FFC3529A13580A237F9609542639FD99334A88C154FB0H" TargetMode="External"/><Relationship Id="rId14" Type="http://schemas.openxmlformats.org/officeDocument/2006/relationships/hyperlink" Target="consultantplus://offline/ref=698C9C98806B1FBAFD4A8F60E413549418A060610F7A5CFFCC7B37EEA16ACAA839A676B5C87A6E4EFC3528A03ADFA722E83899427C81DF8B28AA8E41B7H" TargetMode="External"/><Relationship Id="rId22" Type="http://schemas.openxmlformats.org/officeDocument/2006/relationships/hyperlink" Target="consultantplus://offline/ref=698C9C98806B1FBAFD4A8F60E413549418A06061067F5AFFCB706AE4A933C6AA3EA929A2CF33624FFC352BA53380A237F9609542639FD99334A88C154FB0H" TargetMode="External"/><Relationship Id="rId27" Type="http://schemas.openxmlformats.org/officeDocument/2006/relationships/hyperlink" Target="consultantplus://offline/ref=698C9C98806B1FBAFD4A8F60E413549418A06061067E5BF1C9736AE4A933C6AA3EA929A2CF33624FFC3529A03580A237F9609542639FD99334A88C154FB0H" TargetMode="External"/><Relationship Id="rId30" Type="http://schemas.openxmlformats.org/officeDocument/2006/relationships/hyperlink" Target="consultantplus://offline/ref=698C9C98806B1FBAFD4A8F60E413549418A06061067E5BF1C9736AE4A933C6AA3EA929A2CF33624FFC3529A33180A237F9609542639FD99334A88C154FB0H" TargetMode="External"/><Relationship Id="rId35" Type="http://schemas.openxmlformats.org/officeDocument/2006/relationships/hyperlink" Target="consultantplus://offline/ref=698C9C98806B1FBAFD4A8F60E413549418A06061067B5DFCC8736AE4A933C6AA3EA929A2CF33624FFC3529A03880A237F9609542639FD99334A88C154FB0H" TargetMode="External"/><Relationship Id="rId43" Type="http://schemas.openxmlformats.org/officeDocument/2006/relationships/hyperlink" Target="consultantplus://offline/ref=698C9C98806B1FBAFD4A8F60E413549418A06061067B5DFCC8736AE4A933C6AA3EA929A2CF33624FFC3529A33280A237F9609542639FD99334A88C154FB0H" TargetMode="External"/><Relationship Id="rId48" Type="http://schemas.openxmlformats.org/officeDocument/2006/relationships/hyperlink" Target="consultantplus://offline/ref=698C9C98806B1FBAFD4A8F60E413549418A06061067E5BF1C9736AE4A933C6AA3EA929A2CF33624FFC3529A23780A237F9609542639FD99334A88C154FB0H" TargetMode="External"/><Relationship Id="rId8" Type="http://schemas.openxmlformats.org/officeDocument/2006/relationships/hyperlink" Target="consultantplus://offline/ref=698C9C98806B1FBAFD4A8F60E413549418A060610F7A5CFFCC7B37EEA16ACAA839A676B5C87A6E4EFC3528A13ADFA722E83899427C81DF8B28AA8E41B7H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3609</Words>
  <Characters>20577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KabakovaUA</dc:creator>
  <cp:lastModifiedBy>KabakovaUA</cp:lastModifiedBy>
  <cp:revision>1</cp:revision>
  <dcterms:created xsi:type="dcterms:W3CDTF">2020-06-11T07:01:00Z</dcterms:created>
  <dcterms:modified xsi:type="dcterms:W3CDTF">2020-06-11T07:02:00Z</dcterms:modified>
</cp:coreProperties>
</file>